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818" w:rsidRPr="007C445E" w:rsidRDefault="00954818" w:rsidP="00954818">
      <w:pPr>
        <w:pStyle w:val="Normal67"/>
        <w:spacing w:before="360" w:after="240" w:line="360" w:lineRule="auto"/>
        <w:rPr>
          <w:b/>
          <w:color w:val="2E74B5"/>
          <w:sz w:val="32"/>
          <w:szCs w:val="28"/>
        </w:rPr>
      </w:pPr>
      <w:r>
        <w:rPr>
          <w:b/>
          <w:color w:val="2E74B5"/>
          <w:sz w:val="32"/>
          <w:szCs w:val="28"/>
          <w:bdr w:val="nil"/>
        </w:rPr>
        <w:t>Finance and Performance Panel</w:t>
      </w:r>
      <w:r>
        <w:rPr>
          <w:b/>
          <w:color w:val="2E74B5"/>
          <w:sz w:val="32"/>
          <w:szCs w:val="28"/>
          <w:bdr w:val="nil"/>
        </w:rPr>
        <w:t xml:space="preserve"> Work Plan to April 2021</w:t>
      </w:r>
      <w:bookmarkStart w:id="0" w:name="_GoBack"/>
      <w:bookmarkEnd w:id="0"/>
    </w:p>
    <w:p w:rsidR="00954818" w:rsidRDefault="00954818" w:rsidP="00954818">
      <w:pPr>
        <w:rPr>
          <w:vanish/>
        </w:rPr>
      </w:pPr>
      <w:r>
        <w:rPr>
          <w:vanish/>
        </w:rPr>
        <w:t>&lt;/PI24&gt;</w:t>
      </w:r>
    </w:p>
    <w:p w:rsidR="00954818" w:rsidRDefault="00954818" w:rsidP="00954818">
      <w:pPr>
        <w:rPr>
          <w:vanish/>
        </w:rPr>
      </w:pPr>
      <w:r>
        <w:rPr>
          <w:vanish/>
        </w:rPr>
        <w:t>&lt;PI25&gt;</w:t>
      </w:r>
    </w:p>
    <w:p w:rsidR="00954818" w:rsidRPr="00B04DF0" w:rsidRDefault="00954818" w:rsidP="00954818">
      <w:pPr>
        <w:pStyle w:val="Normal70"/>
        <w:spacing w:before="240"/>
        <w:rPr>
          <w:b/>
          <w:color w:val="538135"/>
          <w:sz w:val="28"/>
          <w:szCs w:val="28"/>
        </w:rPr>
      </w:pPr>
      <w:r>
        <w:rPr>
          <w:b/>
          <w:color w:val="538135"/>
          <w:sz w:val="28"/>
          <w:szCs w:val="28"/>
          <w:bdr w:val="nil"/>
        </w:rPr>
        <w:t>03 December 2020 - reports</w:t>
      </w:r>
    </w:p>
    <w:p w:rsidR="00954818" w:rsidRDefault="00954818" w:rsidP="00954818">
      <w:pPr>
        <w:rPr>
          <w:vanish/>
        </w:rPr>
      </w:pPr>
      <w:r>
        <w:rPr>
          <w:vanish/>
        </w:rPr>
        <w:t>&lt;/PI25&gt;</w:t>
      </w:r>
    </w:p>
    <w:p w:rsidR="00954818" w:rsidRDefault="00954818" w:rsidP="00954818">
      <w:pPr>
        <w:rPr>
          <w:vanish/>
        </w:rPr>
      </w:pPr>
      <w:r>
        <w:rPr>
          <w:vanish/>
        </w:rPr>
        <w:t>&lt;PI26&gt;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1530"/>
        <w:gridCol w:w="5423"/>
        <w:gridCol w:w="2086"/>
        <w:gridCol w:w="2503"/>
      </w:tblGrid>
      <w:tr w:rsidR="00954818" w:rsidRPr="00B04DF0" w:rsidTr="00954818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4818" w:rsidRPr="00954818" w:rsidRDefault="00954818" w:rsidP="00826935">
            <w:pPr>
              <w:pStyle w:val="Normal73"/>
              <w:rPr>
                <w:b/>
                <w:bdr w:val="nil"/>
              </w:rPr>
            </w:pPr>
            <w:r w:rsidRPr="00954818">
              <w:rPr>
                <w:b/>
                <w:bdr w:val="nil"/>
              </w:rPr>
              <w:t>Agenda item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4818" w:rsidRPr="00954818" w:rsidRDefault="00954818" w:rsidP="00826935">
            <w:pPr>
              <w:pStyle w:val="Normal73"/>
              <w:rPr>
                <w:b/>
                <w:bdr w:val="nil"/>
              </w:rPr>
            </w:pPr>
            <w:r w:rsidRPr="00954818">
              <w:rPr>
                <w:b/>
                <w:bdr w:val="nil"/>
              </w:rPr>
              <w:t>Cabinet item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4818" w:rsidRPr="00954818" w:rsidRDefault="00954818" w:rsidP="00826935">
            <w:pPr>
              <w:rPr>
                <w:b/>
              </w:rPr>
            </w:pPr>
            <w:r w:rsidRPr="00954818">
              <w:rPr>
                <w:b/>
              </w:rPr>
              <w:t>Description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4818" w:rsidRPr="00954818" w:rsidRDefault="00954818" w:rsidP="00826935">
            <w:pPr>
              <w:pStyle w:val="Normal73"/>
              <w:rPr>
                <w:b/>
                <w:bdr w:val="nil"/>
              </w:rPr>
            </w:pPr>
            <w:r w:rsidRPr="00954818">
              <w:rPr>
                <w:b/>
                <w:bdr w:val="nil"/>
              </w:rPr>
              <w:t>Cabinet portfolio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4818" w:rsidRPr="00954818" w:rsidRDefault="00954818" w:rsidP="00826935">
            <w:pPr>
              <w:pStyle w:val="Normal73"/>
              <w:rPr>
                <w:b/>
                <w:bdr w:val="nil"/>
              </w:rPr>
            </w:pPr>
            <w:r w:rsidRPr="00954818">
              <w:rPr>
                <w:b/>
                <w:bdr w:val="nil"/>
              </w:rPr>
              <w:t>Lead officer</w:t>
            </w:r>
          </w:p>
        </w:tc>
      </w:tr>
      <w:tr w:rsidR="00954818" w:rsidRPr="00B04DF0" w:rsidTr="00826935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18" w:rsidRPr="00B04DF0" w:rsidRDefault="00954818" w:rsidP="00826935">
            <w:pPr>
              <w:pStyle w:val="Normal73"/>
            </w:pPr>
            <w:r>
              <w:rPr>
                <w:bdr w:val="nil"/>
              </w:rPr>
              <w:t>Treasury Management Mid –Year Report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18" w:rsidRPr="00B04DF0" w:rsidRDefault="00954818" w:rsidP="00826935">
            <w:pPr>
              <w:pStyle w:val="Normal73"/>
            </w:pPr>
            <w:r>
              <w:rPr>
                <w:bdr w:val="nil"/>
              </w:rP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18" w:rsidRDefault="00954818" w:rsidP="00826935">
            <w:r>
              <w:t>A report to report on the performance of the Treasury Management function for the 6 months to 30 September 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18" w:rsidRPr="00B04DF0" w:rsidRDefault="00954818" w:rsidP="00826935">
            <w:pPr>
              <w:pStyle w:val="Normal73"/>
            </w:pPr>
            <w:r>
              <w:rPr>
                <w:bdr w:val="nil"/>
              </w:rPr>
              <w:t>Deputy Leader - Finance and Asset Management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18" w:rsidRPr="00B04DF0" w:rsidRDefault="00954818" w:rsidP="00826935">
            <w:pPr>
              <w:pStyle w:val="Normal73"/>
            </w:pPr>
            <w:r>
              <w:rPr>
                <w:bdr w:val="nil"/>
              </w:rPr>
              <w:t>Bill Lewis, Financial Accounting Manager</w:t>
            </w:r>
          </w:p>
        </w:tc>
      </w:tr>
    </w:tbl>
    <w:p w:rsidR="00954818" w:rsidRDefault="00954818" w:rsidP="00954818">
      <w:pPr>
        <w:rPr>
          <w:vanish/>
        </w:rPr>
      </w:pPr>
      <w:r>
        <w:rPr>
          <w:vanish/>
        </w:rPr>
        <w:t>&lt;/PI26&gt;</w:t>
      </w:r>
    </w:p>
    <w:p w:rsidR="00954818" w:rsidRDefault="00954818" w:rsidP="00954818">
      <w:pPr>
        <w:rPr>
          <w:vanish/>
        </w:rPr>
      </w:pPr>
      <w:r>
        <w:rPr>
          <w:vanish/>
        </w:rPr>
        <w:t>&lt;PI27&gt;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1530"/>
        <w:gridCol w:w="5423"/>
        <w:gridCol w:w="2086"/>
        <w:gridCol w:w="2503"/>
      </w:tblGrid>
      <w:tr w:rsidR="00954818" w:rsidRPr="00B04DF0" w:rsidTr="00826935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18" w:rsidRPr="00B04DF0" w:rsidRDefault="00954818" w:rsidP="00826935">
            <w:pPr>
              <w:pStyle w:val="Normal75"/>
            </w:pPr>
            <w:r>
              <w:rPr>
                <w:bdr w:val="nil"/>
              </w:rPr>
              <w:t>Quarterly Integrated Performance 2020/21– Q2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18" w:rsidRPr="00B04DF0" w:rsidRDefault="00954818" w:rsidP="00826935">
            <w:pPr>
              <w:pStyle w:val="Normal75"/>
            </w:pPr>
            <w:r>
              <w:rPr>
                <w:bdr w:val="nil"/>
              </w:rP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18" w:rsidRDefault="00954818" w:rsidP="00826935">
            <w:pPr>
              <w:spacing w:after="240"/>
            </w:pPr>
            <w:r>
              <w:t>A report to update Members on Finance, Risk and Performance as at 30 September 2020.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18" w:rsidRPr="00B04DF0" w:rsidRDefault="00954818" w:rsidP="00826935">
            <w:pPr>
              <w:pStyle w:val="Normal75"/>
            </w:pPr>
            <w:r>
              <w:rPr>
                <w:bdr w:val="nil"/>
              </w:rPr>
              <w:t>Deputy Leader - Finance and Asset Management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18" w:rsidRPr="00B04DF0" w:rsidRDefault="00954818" w:rsidP="00826935">
            <w:pPr>
              <w:pStyle w:val="Normal75"/>
            </w:pPr>
            <w:r>
              <w:rPr>
                <w:bdr w:val="nil"/>
              </w:rPr>
              <w:t xml:space="preserve">Anna </w:t>
            </w:r>
            <w:proofErr w:type="spellStart"/>
            <w:r>
              <w:rPr>
                <w:bdr w:val="nil"/>
              </w:rPr>
              <w:t>Winship</w:t>
            </w:r>
            <w:proofErr w:type="spellEnd"/>
            <w:r>
              <w:rPr>
                <w:bdr w:val="nil"/>
              </w:rPr>
              <w:t>, Management Accountancy Manager</w:t>
            </w:r>
          </w:p>
        </w:tc>
      </w:tr>
    </w:tbl>
    <w:p w:rsidR="00954818" w:rsidRDefault="00954818" w:rsidP="00954818">
      <w:pPr>
        <w:rPr>
          <w:vanish/>
        </w:rPr>
      </w:pPr>
      <w:r>
        <w:rPr>
          <w:vanish/>
        </w:rPr>
        <w:t>&lt;/PI27&gt;</w:t>
      </w:r>
    </w:p>
    <w:p w:rsidR="00954818" w:rsidRDefault="00954818" w:rsidP="00954818">
      <w:pPr>
        <w:rPr>
          <w:vanish/>
        </w:rPr>
      </w:pPr>
      <w:r>
        <w:rPr>
          <w:vanish/>
        </w:rPr>
        <w:t>&lt;PI28&gt;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1530"/>
        <w:gridCol w:w="5423"/>
        <w:gridCol w:w="2086"/>
        <w:gridCol w:w="2503"/>
      </w:tblGrid>
      <w:tr w:rsidR="00954818" w:rsidRPr="00B04DF0" w:rsidTr="00826935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18" w:rsidRPr="00B04DF0" w:rsidRDefault="00954818" w:rsidP="00826935">
            <w:pPr>
              <w:pStyle w:val="Normal77"/>
            </w:pPr>
            <w:r>
              <w:rPr>
                <w:bdr w:val="nil"/>
              </w:rPr>
              <w:t>Boswells Department Store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18" w:rsidRPr="00B04DF0" w:rsidRDefault="00954818" w:rsidP="00826935">
            <w:pPr>
              <w:pStyle w:val="Normal77"/>
            </w:pPr>
            <w:r>
              <w:rPr>
                <w:bdr w:val="nil"/>
              </w:rP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18" w:rsidRDefault="00954818" w:rsidP="00826935">
            <w:r>
              <w:t>Joint venture between developer and City Council to enable the building to be redeveloped for hotel use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18" w:rsidRPr="00B04DF0" w:rsidRDefault="00954818" w:rsidP="00826935">
            <w:pPr>
              <w:pStyle w:val="Normal77"/>
            </w:pPr>
            <w:r>
              <w:rPr>
                <w:bdr w:val="nil"/>
              </w:rPr>
              <w:t>Deputy Leader (Statutory) - Finance and Asset Management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18" w:rsidRPr="00B04DF0" w:rsidRDefault="00954818" w:rsidP="00826935">
            <w:pPr>
              <w:pStyle w:val="Normal77"/>
            </w:pPr>
            <w:r>
              <w:rPr>
                <w:bdr w:val="nil"/>
              </w:rPr>
              <w:t>Jane Winfield, Regeneration and Major Projects - Team Manager / Director Housing Companies</w:t>
            </w:r>
          </w:p>
        </w:tc>
      </w:tr>
      <w:tr w:rsidR="00954818" w:rsidRPr="00B04DF0" w:rsidTr="00826935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18" w:rsidRDefault="00954818" w:rsidP="00826935">
            <w:pPr>
              <w:pStyle w:val="Normal77"/>
              <w:rPr>
                <w:bdr w:val="nil"/>
              </w:rPr>
            </w:pPr>
            <w:r>
              <w:rPr>
                <w:bdr w:val="nil"/>
              </w:rPr>
              <w:t>Budget Review Group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18" w:rsidRDefault="00954818" w:rsidP="00826935">
            <w:pPr>
              <w:pStyle w:val="Normal77"/>
              <w:rPr>
                <w:bdr w:val="nil"/>
              </w:rPr>
            </w:pPr>
            <w:r>
              <w:rPr>
                <w:bdr w:val="nil"/>
              </w:rPr>
              <w:t>No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18" w:rsidRDefault="00954818" w:rsidP="00826935">
            <w:r>
              <w:t>To agree the written questions to be submitted to Directors and Heads of Service for the Budget Review Group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18" w:rsidRDefault="00954818" w:rsidP="00826935">
            <w:pPr>
              <w:pStyle w:val="Normal77"/>
              <w:rPr>
                <w:bdr w:val="nil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18" w:rsidRDefault="00954818" w:rsidP="00826935">
            <w:pPr>
              <w:pStyle w:val="Normal77"/>
              <w:rPr>
                <w:bdr w:val="nil"/>
              </w:rPr>
            </w:pPr>
            <w:r>
              <w:rPr>
                <w:bdr w:val="nil"/>
              </w:rPr>
              <w:t>Tom Hudson, Scrutiny Officer</w:t>
            </w:r>
          </w:p>
        </w:tc>
      </w:tr>
    </w:tbl>
    <w:p w:rsidR="00954818" w:rsidRDefault="00954818" w:rsidP="00954818"/>
    <w:p w:rsidR="00954818" w:rsidRDefault="00954818" w:rsidP="00954818"/>
    <w:p w:rsidR="00954818" w:rsidRDefault="00954818" w:rsidP="00954818"/>
    <w:p w:rsidR="00954818" w:rsidRDefault="00954818" w:rsidP="00954818"/>
    <w:p w:rsidR="00954818" w:rsidRDefault="00954818" w:rsidP="00954818">
      <w:pPr>
        <w:rPr>
          <w:vanish/>
        </w:rPr>
      </w:pPr>
      <w:r>
        <w:rPr>
          <w:vanish/>
        </w:rPr>
        <w:lastRenderedPageBreak/>
        <w:t>&lt;/PI28&gt;</w:t>
      </w:r>
    </w:p>
    <w:p w:rsidR="00954818" w:rsidRDefault="00954818" w:rsidP="00954818">
      <w:pPr>
        <w:rPr>
          <w:vanish/>
        </w:rPr>
      </w:pPr>
      <w:r>
        <w:rPr>
          <w:vanish/>
        </w:rPr>
        <w:t>&lt;PI29&gt;</w:t>
      </w:r>
    </w:p>
    <w:p w:rsidR="00954818" w:rsidRDefault="00954818" w:rsidP="00954818">
      <w:pPr>
        <w:pStyle w:val="Normal80"/>
        <w:spacing w:before="240"/>
        <w:rPr>
          <w:b/>
          <w:color w:val="538135"/>
          <w:sz w:val="28"/>
          <w:szCs w:val="28"/>
          <w:bdr w:val="nil"/>
        </w:rPr>
      </w:pPr>
      <w:r>
        <w:rPr>
          <w:b/>
          <w:color w:val="538135"/>
          <w:sz w:val="28"/>
          <w:szCs w:val="28"/>
          <w:bdr w:val="nil"/>
        </w:rPr>
        <w:t>27 January 2021 - provisional reports</w:t>
      </w:r>
    </w:p>
    <w:p w:rsidR="00954818" w:rsidRPr="00B04DF0" w:rsidRDefault="00954818" w:rsidP="00954818">
      <w:pPr>
        <w:pStyle w:val="Normal80"/>
        <w:spacing w:before="240"/>
        <w:rPr>
          <w:b/>
          <w:color w:val="538135"/>
          <w:sz w:val="28"/>
          <w:szCs w:val="28"/>
        </w:rPr>
      </w:pPr>
    </w:p>
    <w:p w:rsidR="00954818" w:rsidRDefault="00954818" w:rsidP="00954818">
      <w:pPr>
        <w:rPr>
          <w:vanish/>
        </w:rPr>
      </w:pPr>
      <w:r>
        <w:rPr>
          <w:vanish/>
        </w:rPr>
        <w:t>&lt;/PI29&gt;</w:t>
      </w:r>
    </w:p>
    <w:p w:rsidR="00954818" w:rsidRDefault="00954818" w:rsidP="00954818">
      <w:pPr>
        <w:rPr>
          <w:vanish/>
        </w:rPr>
      </w:pPr>
      <w:r>
        <w:rPr>
          <w:vanish/>
        </w:rPr>
        <w:t>&lt;PI30&gt;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1530"/>
        <w:gridCol w:w="5423"/>
        <w:gridCol w:w="2086"/>
        <w:gridCol w:w="2503"/>
      </w:tblGrid>
      <w:tr w:rsidR="00954818" w:rsidRPr="00954818" w:rsidTr="00826935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4818" w:rsidRPr="00954818" w:rsidRDefault="00954818" w:rsidP="00826935">
            <w:pPr>
              <w:pStyle w:val="Normal73"/>
              <w:rPr>
                <w:b/>
                <w:bdr w:val="nil"/>
              </w:rPr>
            </w:pPr>
            <w:r w:rsidRPr="00954818">
              <w:rPr>
                <w:b/>
                <w:bdr w:val="nil"/>
              </w:rPr>
              <w:t>Agenda item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4818" w:rsidRPr="00954818" w:rsidRDefault="00954818" w:rsidP="00826935">
            <w:pPr>
              <w:pStyle w:val="Normal73"/>
              <w:rPr>
                <w:b/>
                <w:bdr w:val="nil"/>
              </w:rPr>
            </w:pPr>
            <w:r w:rsidRPr="00954818">
              <w:rPr>
                <w:b/>
                <w:bdr w:val="nil"/>
              </w:rPr>
              <w:t>Cabinet item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4818" w:rsidRPr="00954818" w:rsidRDefault="00954818" w:rsidP="00826935">
            <w:pPr>
              <w:rPr>
                <w:b/>
              </w:rPr>
            </w:pPr>
            <w:r w:rsidRPr="00954818">
              <w:rPr>
                <w:b/>
              </w:rPr>
              <w:t>Description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4818" w:rsidRPr="00954818" w:rsidRDefault="00954818" w:rsidP="00826935">
            <w:pPr>
              <w:pStyle w:val="Normal73"/>
              <w:rPr>
                <w:b/>
                <w:bdr w:val="nil"/>
              </w:rPr>
            </w:pPr>
            <w:r w:rsidRPr="00954818">
              <w:rPr>
                <w:b/>
                <w:bdr w:val="nil"/>
              </w:rPr>
              <w:t>Cabinet portfolio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4818" w:rsidRPr="00954818" w:rsidRDefault="00954818" w:rsidP="00826935">
            <w:pPr>
              <w:pStyle w:val="Normal73"/>
              <w:rPr>
                <w:b/>
                <w:bdr w:val="nil"/>
              </w:rPr>
            </w:pPr>
            <w:r w:rsidRPr="00954818">
              <w:rPr>
                <w:b/>
                <w:bdr w:val="nil"/>
              </w:rPr>
              <w:t>Lead officer</w:t>
            </w:r>
          </w:p>
        </w:tc>
      </w:tr>
      <w:tr w:rsidR="00954818" w:rsidRPr="00B04DF0" w:rsidTr="00826935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18" w:rsidRPr="00B04DF0" w:rsidRDefault="00954818" w:rsidP="00826935">
            <w:pPr>
              <w:pStyle w:val="Normal83"/>
            </w:pPr>
            <w:r>
              <w:rPr>
                <w:bdr w:val="nil"/>
              </w:rPr>
              <w:t>Treasury Management Strategy 2021/22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18" w:rsidRPr="00B04DF0" w:rsidRDefault="00954818" w:rsidP="00826935">
            <w:pPr>
              <w:pStyle w:val="Normal83"/>
            </w:pPr>
            <w:r>
              <w:rPr>
                <w:bdr w:val="nil"/>
              </w:rP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18" w:rsidRDefault="00954818" w:rsidP="00826935">
            <w:pPr>
              <w:spacing w:after="240"/>
            </w:pPr>
            <w:r>
              <w:t>A report to present the Council’s Treasury Management Strategy for 2021/22.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18" w:rsidRPr="00B04DF0" w:rsidRDefault="00954818" w:rsidP="00826935">
            <w:pPr>
              <w:pStyle w:val="Normal83"/>
            </w:pPr>
            <w:r>
              <w:rPr>
                <w:bdr w:val="nil"/>
              </w:rPr>
              <w:t>Deputy Leader - Finance and Asset Management</w:t>
            </w:r>
            <w:r>
              <w:rPr>
                <w:bdr w:val="nil"/>
              </w:rPr>
              <w:br/>
            </w:r>
            <w:r>
              <w:rPr>
                <w:bdr w:val="nil"/>
              </w:rPr>
              <w:br/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18" w:rsidRPr="00B04DF0" w:rsidRDefault="00954818" w:rsidP="00826935">
            <w:pPr>
              <w:pStyle w:val="Normal83"/>
            </w:pPr>
            <w:r>
              <w:rPr>
                <w:bdr w:val="nil"/>
              </w:rPr>
              <w:t>Bill Lewis, Financial Accounting Manager</w:t>
            </w:r>
          </w:p>
        </w:tc>
      </w:tr>
    </w:tbl>
    <w:p w:rsidR="00954818" w:rsidRDefault="00954818" w:rsidP="00954818">
      <w:pPr>
        <w:rPr>
          <w:vanish/>
        </w:rPr>
      </w:pPr>
      <w:r>
        <w:rPr>
          <w:vanish/>
        </w:rPr>
        <w:t>&lt;/PI30&gt;</w:t>
      </w:r>
    </w:p>
    <w:p w:rsidR="00954818" w:rsidRDefault="00954818" w:rsidP="00954818">
      <w:pPr>
        <w:rPr>
          <w:vanish/>
        </w:rPr>
      </w:pPr>
      <w:r>
        <w:rPr>
          <w:vanish/>
        </w:rPr>
        <w:t>&lt;PI31&gt;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1530"/>
        <w:gridCol w:w="5423"/>
        <w:gridCol w:w="2086"/>
        <w:gridCol w:w="2503"/>
      </w:tblGrid>
      <w:tr w:rsidR="00954818" w:rsidRPr="00B04DF0" w:rsidTr="00826935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18" w:rsidRPr="00B04DF0" w:rsidRDefault="00954818" w:rsidP="00826935">
            <w:pPr>
              <w:pStyle w:val="Normal85"/>
            </w:pPr>
            <w:r>
              <w:rPr>
                <w:bdr w:val="nil"/>
              </w:rPr>
              <w:t>Capital Strategy 2021-22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18" w:rsidRPr="00B04DF0" w:rsidRDefault="00954818" w:rsidP="00826935">
            <w:pPr>
              <w:pStyle w:val="Normal85"/>
            </w:pPr>
            <w:r>
              <w:rPr>
                <w:bdr w:val="nil"/>
              </w:rP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18" w:rsidRDefault="00954818" w:rsidP="00826935">
            <w:r>
              <w:t>A report to present the Capital Strategy for 2021/22 approval.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18" w:rsidRPr="00B04DF0" w:rsidRDefault="00954818" w:rsidP="00826935">
            <w:pPr>
              <w:pStyle w:val="Normal85"/>
            </w:pPr>
            <w:r>
              <w:rPr>
                <w:bdr w:val="nil"/>
              </w:rPr>
              <w:t>Deputy Leader - Finance and Asset Management</w:t>
            </w:r>
            <w:r>
              <w:rPr>
                <w:bdr w:val="nil"/>
              </w:rPr>
              <w:br/>
            </w:r>
            <w:r>
              <w:rPr>
                <w:bdr w:val="nil"/>
              </w:rPr>
              <w:br/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18" w:rsidRPr="00B04DF0" w:rsidRDefault="00954818" w:rsidP="00826935">
            <w:pPr>
              <w:pStyle w:val="Normal85"/>
            </w:pPr>
            <w:r>
              <w:rPr>
                <w:bdr w:val="nil"/>
              </w:rPr>
              <w:t>Bill Lewis, Financial Accounting Manager</w:t>
            </w:r>
          </w:p>
        </w:tc>
      </w:tr>
      <w:tr w:rsidR="00954818" w:rsidRPr="00B04DF0" w:rsidTr="00826935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18" w:rsidRDefault="00954818" w:rsidP="00826935">
            <w:pPr>
              <w:pStyle w:val="Normal85"/>
              <w:rPr>
                <w:bdr w:val="nil"/>
              </w:rPr>
            </w:pPr>
            <w:r>
              <w:rPr>
                <w:bdr w:val="nil"/>
              </w:rPr>
              <w:t>Budget Review Group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18" w:rsidRDefault="00954818" w:rsidP="00826935">
            <w:pPr>
              <w:pStyle w:val="Normal85"/>
              <w:rPr>
                <w:bdr w:val="nil"/>
              </w:rPr>
            </w:pPr>
            <w:r>
              <w:rPr>
                <w:bdr w:val="nil"/>
              </w:rPr>
              <w:t>No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18" w:rsidRDefault="00954818" w:rsidP="00826935">
            <w:r>
              <w:t>To review the draft of the Budget Review Group paper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18" w:rsidRDefault="00954818" w:rsidP="00826935">
            <w:pPr>
              <w:pStyle w:val="Normal85"/>
              <w:rPr>
                <w:bdr w:val="nil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18" w:rsidRDefault="00954818" w:rsidP="00826935">
            <w:pPr>
              <w:pStyle w:val="Normal85"/>
              <w:rPr>
                <w:bdr w:val="nil"/>
              </w:rPr>
            </w:pPr>
            <w:r>
              <w:rPr>
                <w:bdr w:val="nil"/>
              </w:rPr>
              <w:t>Tom Hudson, Scrutiny Officer</w:t>
            </w:r>
          </w:p>
        </w:tc>
      </w:tr>
    </w:tbl>
    <w:p w:rsidR="00954818" w:rsidRDefault="00954818" w:rsidP="00954818">
      <w:pPr>
        <w:rPr>
          <w:vanish/>
        </w:rPr>
      </w:pPr>
      <w:r>
        <w:rPr>
          <w:vanish/>
        </w:rPr>
        <w:t>&lt;/PI31&gt;</w:t>
      </w:r>
    </w:p>
    <w:p w:rsidR="00954818" w:rsidRDefault="00954818" w:rsidP="00954818">
      <w:pPr>
        <w:rPr>
          <w:vanish/>
        </w:rPr>
      </w:pPr>
      <w:r>
        <w:rPr>
          <w:vanish/>
        </w:rPr>
        <w:t>&lt;PI32&gt;</w:t>
      </w:r>
    </w:p>
    <w:tbl>
      <w:tblPr>
        <w:tblW w:w="0" w:type="auto"/>
        <w:shd w:val="clear" w:color="auto" w:fill="BDD6EE"/>
        <w:tblLook w:val="04A0" w:firstRow="1" w:lastRow="0" w:firstColumn="1" w:lastColumn="0" w:noHBand="0" w:noVBand="1"/>
      </w:tblPr>
      <w:tblGrid>
        <w:gridCol w:w="13958"/>
      </w:tblGrid>
      <w:tr w:rsidR="00954818" w:rsidTr="00826935">
        <w:tc>
          <w:tcPr>
            <w:tcW w:w="13994" w:type="dxa"/>
            <w:shd w:val="clear" w:color="auto" w:fill="BDD6EE"/>
          </w:tcPr>
          <w:p w:rsidR="00954818" w:rsidRDefault="00954818" w:rsidP="00826935">
            <w:pPr>
              <w:pStyle w:val="Normal88"/>
              <w:textAlignment w:val="baseline"/>
            </w:pPr>
          </w:p>
        </w:tc>
      </w:tr>
    </w:tbl>
    <w:p w:rsidR="00621C4C" w:rsidRDefault="00621C4C"/>
    <w:sectPr w:rsidR="00621C4C" w:rsidSect="009548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18"/>
    <w:rsid w:val="00621C4C"/>
    <w:rsid w:val="0095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C1EC3-56FC-43B3-A968-AFEAFC26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818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67">
    <w:name w:val="Normal_67"/>
    <w:qFormat/>
    <w:rsid w:val="00954818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70">
    <w:name w:val="Normal_70"/>
    <w:qFormat/>
    <w:rsid w:val="00954818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71">
    <w:name w:val="Normal_71"/>
    <w:qFormat/>
    <w:rsid w:val="00954818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73">
    <w:name w:val="Normal_73"/>
    <w:qFormat/>
    <w:rsid w:val="00954818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75">
    <w:name w:val="Normal_75"/>
    <w:qFormat/>
    <w:rsid w:val="00954818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77">
    <w:name w:val="Normal_77"/>
    <w:qFormat/>
    <w:rsid w:val="00954818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80">
    <w:name w:val="Normal_80"/>
    <w:qFormat/>
    <w:rsid w:val="00954818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81">
    <w:name w:val="Normal_81"/>
    <w:qFormat/>
    <w:rsid w:val="00954818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83">
    <w:name w:val="Normal_83"/>
    <w:qFormat/>
    <w:rsid w:val="00954818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85">
    <w:name w:val="Normal_85"/>
    <w:qFormat/>
    <w:rsid w:val="00954818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88">
    <w:name w:val="Normal_88"/>
    <w:qFormat/>
    <w:rsid w:val="00954818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2AA000D3</Template>
  <TotalTime>6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HUDSON Tom</cp:lastModifiedBy>
  <cp:revision>1</cp:revision>
  <dcterms:created xsi:type="dcterms:W3CDTF">2020-11-25T10:29:00Z</dcterms:created>
  <dcterms:modified xsi:type="dcterms:W3CDTF">2020-11-25T10:35:00Z</dcterms:modified>
</cp:coreProperties>
</file>